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中国康复医学会综合学术年会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国际康复医疗产业博览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会参展申请表</w:t>
      </w:r>
    </w:p>
    <w:tbl>
      <w:tblPr>
        <w:tblStyle w:val="10"/>
        <w:tblpPr w:leftFromText="180" w:rightFromText="180" w:vertAnchor="text" w:horzAnchor="page" w:tblpXSpec="center" w:tblpY="132"/>
        <w:tblOverlap w:val="never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0"/>
        <w:gridCol w:w="579"/>
        <w:gridCol w:w="1161"/>
        <w:gridCol w:w="1455"/>
        <w:gridCol w:w="960"/>
        <w:gridCol w:w="133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8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展览时间：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日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展览地点：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>厦门国际会展中心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kern w:val="2"/>
                <w:sz w:val="24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9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8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8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8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展品类别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8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获取参展信息渠道（网站/微信/广告/行业交流/其他）：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（9㎡为1个单位/3m*3m）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RMB 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万元/个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含基础设施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展位费合计人民币（大写）：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付款方式：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35" w:type="dxa"/>
            <w:vMerge w:val="continue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特装展位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（18㎡以上，含18㎡）</w:t>
            </w:r>
          </w:p>
          <w:p>
            <w:pPr>
              <w:spacing w:line="260" w:lineRule="exact"/>
              <w:ind w:firstLine="480" w:firstLineChars="200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RMB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万元/9㎡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由参展单位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自行搭建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展位数量：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参展面积：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付款信息</w:t>
            </w: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中国康复医学会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北京市朝阳区北辰东路8号汇欣大厦A座308室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11230301040003927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2"/>
                <w:lang w:val="en-US" w:eastAsia="zh-CN"/>
              </w:rPr>
              <w:t>李  建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2"/>
              </w:rPr>
              <w:t>（展览）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/>
              </w:rPr>
              <w:t>13810680900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农行北京和平里支行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刘美彤（财务）18310834939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www.carm.org.cn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010-64210670-610（会务）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310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参展单位（盖章）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日期：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组委会（盖章）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经办人（签字）：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9893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参展展品类别：（1）康复机器人系列；（2）智能康复设备；（3）康复诊断评定设备；（4）康复治疗及护理设备器具；（5）家庭康复护理器具；（6）康养结合模式及项目；（7）个人辅助设备器具；（8）残疾人社会服务支持平台；（9）康复医学教学训练设备器材；（10）康复信息化系统；（11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康复医药产品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；（12）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其他相关康复技术产品。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2.标准展位以 9㎡为单位计算，三面围板（H2.5m）、地毯（3m*3m）、射灯×2、楣板字×1（中英文）、问询台1个、折叠椅×2、废纸篓1个、电源插座×1(220V/5A)。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3.展台位置分配原则：先申请、先付款、先安排。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4.本表代合同、传真复印有效。此表经双方签字盖章确认后，作为参展单位与组委会所签的参展合同，具法律效力，未经组委会同意，因故未能参展，所交展位费一律不予退还，参展商不得将展位转租给第三方。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5.请参展单位附件提供200字以内企业简介、主营产品信息、</w:t>
            </w:r>
            <w:r>
              <w:rPr>
                <w:rFonts w:hint="default" w:ascii="Times New Roman" w:hAnsi="Times New Roman" w:cs="Times New Roman"/>
                <w:kern w:val="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2"/>
                <w:szCs w:val="22"/>
                <w:highlight w:val="none"/>
              </w:rPr>
              <w:instrText xml:space="preserve"> HYPERLINK "mailto:企业微信公众号及二维码电子版一并发送至xueshubu@carm.org.cn" </w:instrText>
            </w:r>
            <w:r>
              <w:rPr>
                <w:rFonts w:hint="default" w:ascii="Times New Roman" w:hAnsi="Times New Roman" w:cs="Times New Roman"/>
                <w:kern w:val="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企业微信公众号及二维码电子版一并发送至congress@carm.org.cn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6.参展企业可先签订合约预定展位，全款于 9 月 30 日前付清。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60" w:lineRule="exact"/>
        <w:jc w:val="left"/>
        <w:textAlignment w:val="baseline"/>
        <w:rPr>
          <w:rFonts w:eastAsia="仿宋"/>
          <w:kern w:val="2"/>
          <w:sz w:val="32"/>
          <w:szCs w:val="32"/>
        </w:rPr>
      </w:pPr>
    </w:p>
    <w:sectPr>
      <w:footerReference r:id="rId3" w:type="default"/>
      <w:pgSz w:w="11907" w:h="16840"/>
      <w:pgMar w:top="1474" w:right="1474" w:bottom="1474" w:left="1474" w:header="0" w:footer="1003" w:gutter="0"/>
      <w:pgNumType w:fmt="numberInDash"/>
      <w:cols w:space="0" w:num="1"/>
      <w:titlePg/>
      <w:rtlGutter w:val="0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0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1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00862D5D"/>
    <w:rsid w:val="000242C5"/>
    <w:rsid w:val="000326A0"/>
    <w:rsid w:val="00086A61"/>
    <w:rsid w:val="00133EA6"/>
    <w:rsid w:val="001431D4"/>
    <w:rsid w:val="0016098B"/>
    <w:rsid w:val="001D5CEF"/>
    <w:rsid w:val="001F6374"/>
    <w:rsid w:val="00287481"/>
    <w:rsid w:val="00316A54"/>
    <w:rsid w:val="00376D84"/>
    <w:rsid w:val="00387116"/>
    <w:rsid w:val="003876C2"/>
    <w:rsid w:val="004A2B14"/>
    <w:rsid w:val="005B46F7"/>
    <w:rsid w:val="006068AF"/>
    <w:rsid w:val="006C7E60"/>
    <w:rsid w:val="006E77A9"/>
    <w:rsid w:val="00737D57"/>
    <w:rsid w:val="00750F4C"/>
    <w:rsid w:val="00805FC8"/>
    <w:rsid w:val="00856FFC"/>
    <w:rsid w:val="00862D5D"/>
    <w:rsid w:val="008746CA"/>
    <w:rsid w:val="008B3B7D"/>
    <w:rsid w:val="008C1CE8"/>
    <w:rsid w:val="0095133F"/>
    <w:rsid w:val="009837C4"/>
    <w:rsid w:val="009A7DFC"/>
    <w:rsid w:val="009C2D34"/>
    <w:rsid w:val="009D5F46"/>
    <w:rsid w:val="009E2924"/>
    <w:rsid w:val="00A7493B"/>
    <w:rsid w:val="00A80205"/>
    <w:rsid w:val="00A808F0"/>
    <w:rsid w:val="00A862C0"/>
    <w:rsid w:val="00AB4348"/>
    <w:rsid w:val="00B21EA8"/>
    <w:rsid w:val="00B30768"/>
    <w:rsid w:val="00BB658A"/>
    <w:rsid w:val="00BE00F0"/>
    <w:rsid w:val="00BE194F"/>
    <w:rsid w:val="00C60A89"/>
    <w:rsid w:val="00C61716"/>
    <w:rsid w:val="00C973CA"/>
    <w:rsid w:val="00D80FB8"/>
    <w:rsid w:val="00D92EB0"/>
    <w:rsid w:val="00D97846"/>
    <w:rsid w:val="00DC1949"/>
    <w:rsid w:val="00DF1DE9"/>
    <w:rsid w:val="00E31E3D"/>
    <w:rsid w:val="00EA2C40"/>
    <w:rsid w:val="00EC1634"/>
    <w:rsid w:val="00EC476D"/>
    <w:rsid w:val="00ED437A"/>
    <w:rsid w:val="00EE770E"/>
    <w:rsid w:val="00F41FD6"/>
    <w:rsid w:val="00FD44FE"/>
    <w:rsid w:val="00FF0E2B"/>
    <w:rsid w:val="011800FF"/>
    <w:rsid w:val="026A3B24"/>
    <w:rsid w:val="029443B0"/>
    <w:rsid w:val="03DE5A5A"/>
    <w:rsid w:val="05413D3B"/>
    <w:rsid w:val="064424ED"/>
    <w:rsid w:val="06A20FC1"/>
    <w:rsid w:val="07412312"/>
    <w:rsid w:val="08F613C0"/>
    <w:rsid w:val="096133B5"/>
    <w:rsid w:val="0A400489"/>
    <w:rsid w:val="0AE20526"/>
    <w:rsid w:val="0C4D5E73"/>
    <w:rsid w:val="0D15073F"/>
    <w:rsid w:val="0DAB0B50"/>
    <w:rsid w:val="0E15651D"/>
    <w:rsid w:val="0F8E2A2A"/>
    <w:rsid w:val="14C372D8"/>
    <w:rsid w:val="16525EE0"/>
    <w:rsid w:val="17DF5A9B"/>
    <w:rsid w:val="18D57852"/>
    <w:rsid w:val="21143FF8"/>
    <w:rsid w:val="230B6414"/>
    <w:rsid w:val="23A93537"/>
    <w:rsid w:val="23E32EED"/>
    <w:rsid w:val="23FE1AD5"/>
    <w:rsid w:val="24D416A2"/>
    <w:rsid w:val="24DB45F7"/>
    <w:rsid w:val="25585215"/>
    <w:rsid w:val="265942D2"/>
    <w:rsid w:val="2791259C"/>
    <w:rsid w:val="281F026C"/>
    <w:rsid w:val="28A800C9"/>
    <w:rsid w:val="29AE7A04"/>
    <w:rsid w:val="2C5B5CA9"/>
    <w:rsid w:val="2E6E3645"/>
    <w:rsid w:val="2ECA40FC"/>
    <w:rsid w:val="2F633134"/>
    <w:rsid w:val="2FE210F8"/>
    <w:rsid w:val="2FF40230"/>
    <w:rsid w:val="31376626"/>
    <w:rsid w:val="32087FC3"/>
    <w:rsid w:val="33810BDA"/>
    <w:rsid w:val="368F6941"/>
    <w:rsid w:val="39E62997"/>
    <w:rsid w:val="3A804827"/>
    <w:rsid w:val="3B9A0AD5"/>
    <w:rsid w:val="3C5F4A28"/>
    <w:rsid w:val="3D7E738B"/>
    <w:rsid w:val="413404AB"/>
    <w:rsid w:val="415B43C7"/>
    <w:rsid w:val="42015252"/>
    <w:rsid w:val="422B5D33"/>
    <w:rsid w:val="44BA222D"/>
    <w:rsid w:val="4B125CE2"/>
    <w:rsid w:val="4B5941D0"/>
    <w:rsid w:val="4BF83D25"/>
    <w:rsid w:val="4D0F524A"/>
    <w:rsid w:val="4F6A33EA"/>
    <w:rsid w:val="50243DC2"/>
    <w:rsid w:val="51200A2D"/>
    <w:rsid w:val="5165780F"/>
    <w:rsid w:val="517D7C2E"/>
    <w:rsid w:val="52DC2732"/>
    <w:rsid w:val="54A74A74"/>
    <w:rsid w:val="555B3255"/>
    <w:rsid w:val="56352FD5"/>
    <w:rsid w:val="563F6E71"/>
    <w:rsid w:val="577763D8"/>
    <w:rsid w:val="5875132E"/>
    <w:rsid w:val="5A2D7804"/>
    <w:rsid w:val="5AD87340"/>
    <w:rsid w:val="5CEB73B6"/>
    <w:rsid w:val="5F962C10"/>
    <w:rsid w:val="5F9B218C"/>
    <w:rsid w:val="604E736E"/>
    <w:rsid w:val="61BA2996"/>
    <w:rsid w:val="62094191"/>
    <w:rsid w:val="63275C4B"/>
    <w:rsid w:val="63FD075A"/>
    <w:rsid w:val="66CE2BF6"/>
    <w:rsid w:val="67B718A3"/>
    <w:rsid w:val="6A745C1A"/>
    <w:rsid w:val="6D7E0B5E"/>
    <w:rsid w:val="6D8C31AF"/>
    <w:rsid w:val="6DE749F2"/>
    <w:rsid w:val="70355FEC"/>
    <w:rsid w:val="710D76AB"/>
    <w:rsid w:val="72A7258E"/>
    <w:rsid w:val="72B017B9"/>
    <w:rsid w:val="734F0FD2"/>
    <w:rsid w:val="74143FCA"/>
    <w:rsid w:val="745148D6"/>
    <w:rsid w:val="74CB0B2C"/>
    <w:rsid w:val="76711424"/>
    <w:rsid w:val="77184C9B"/>
    <w:rsid w:val="77D13B40"/>
    <w:rsid w:val="78B57C53"/>
    <w:rsid w:val="796E3509"/>
    <w:rsid w:val="7A9D1F79"/>
    <w:rsid w:val="7BAC4AE8"/>
    <w:rsid w:val="7C831CEC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4"/>
    <w:autoRedefine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4">
    <w:name w:val="Closing"/>
    <w:basedOn w:val="1"/>
    <w:link w:val="25"/>
    <w:autoRedefine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Balloon Text"/>
    <w:basedOn w:val="1"/>
    <w:link w:val="23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autoRedefine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页眉 字符"/>
    <w:basedOn w:val="11"/>
    <w:link w:val="7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方案目录一级"/>
    <w:next w:val="1"/>
    <w:autoRedefine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19">
    <w:name w:val="图片"/>
    <w:next w:val="1"/>
    <w:autoRedefine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0">
    <w:name w:val="方案目录二级"/>
    <w:next w:val="1"/>
    <w:autoRedefine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1">
    <w:name w:val="方案目录三级"/>
    <w:next w:val="1"/>
    <w:autoRedefine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2">
    <w:name w:val="方案标题"/>
    <w:basedOn w:val="1"/>
    <w:autoRedefine/>
    <w:qFormat/>
    <w:uiPriority w:val="0"/>
    <w:pPr>
      <w:jc w:val="center"/>
    </w:pPr>
    <w:rPr>
      <w:b/>
      <w:sz w:val="52"/>
      <w:szCs w:val="52"/>
    </w:rPr>
  </w:style>
  <w:style w:type="character" w:customStyle="1" w:styleId="23">
    <w:name w:val="批注框文本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24">
    <w:name w:val="称呼 字符"/>
    <w:basedOn w:val="11"/>
    <w:link w:val="3"/>
    <w:autoRedefine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5">
    <w:name w:val="结束语 字符"/>
    <w:basedOn w:val="11"/>
    <w:link w:val="4"/>
    <w:autoRedefine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6">
    <w:name w:val="批注文字 字符"/>
    <w:basedOn w:val="11"/>
    <w:link w:val="2"/>
    <w:autoRedefine/>
    <w:semiHidden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944FE3D-AEF8-4BB0-872A-15FC7E9338D8}">
  <ds:schemaRefs/>
</ds:datastoreItem>
</file>

<file path=customXml/itemProps2.xml><?xml version="1.0" encoding="utf-8"?>
<ds:datastoreItem xmlns:ds="http://schemas.openxmlformats.org/officeDocument/2006/customXml" ds:itemID="{8AC15E15-9229-405B-8667-F105AB586005}">
  <ds:schemaRefs/>
</ds:datastoreItem>
</file>

<file path=customXml/itemProps3.xml><?xml version="1.0" encoding="utf-8"?>
<ds:datastoreItem xmlns:ds="http://schemas.openxmlformats.org/officeDocument/2006/customXml" ds:itemID="{A820EA14-BF57-486A-B9F2-983387BCC515}">
  <ds:schemaRefs/>
</ds:datastoreItem>
</file>

<file path=customXml/itemProps4.xml><?xml version="1.0" encoding="utf-8"?>
<ds:datastoreItem xmlns:ds="http://schemas.openxmlformats.org/officeDocument/2006/customXml" ds:itemID="{951FAD0A-9F6C-442B-B5C7-A750FFC4C686}">
  <ds:schemaRefs/>
</ds:datastoreItem>
</file>

<file path=customXml/itemProps5.xml><?xml version="1.0" encoding="utf-8"?>
<ds:datastoreItem xmlns:ds="http://schemas.openxmlformats.org/officeDocument/2006/customXml" ds:itemID="{E9C40655-175E-49C5-90B2-CDC49D193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2861</Words>
  <Characters>3277</Characters>
  <Lines>5</Lines>
  <Paragraphs>1</Paragraphs>
  <TotalTime>6</TotalTime>
  <ScaleCrop>false</ScaleCrop>
  <LinksUpToDate>false</LinksUpToDate>
  <CharactersWithSpaces>3422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2018-08-09T07:33:00Z</dcterms:created>
  <dc:creator>lenovo</dc:creator>
  <cp:lastModifiedBy>梦大炮儿</cp:lastModifiedBy>
  <cp:lastPrinted>2024-03-14T06:26:00Z</cp:lastPrinted>
  <dcterms:modified xsi:type="dcterms:W3CDTF">2024-03-15T02:28:22Z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C84FF0CDDE28487A9716C628AFB38A2C_13</vt:lpwstr>
  </property>
</Properties>
</file>